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45" w:rsidRPr="00631945" w:rsidRDefault="00897B06" w:rsidP="00897B06">
      <w:pPr>
        <w:jc w:val="center"/>
        <w:rPr>
          <w:b/>
          <w:color w:val="000000" w:themeColor="text1"/>
        </w:rPr>
      </w:pPr>
      <w:r w:rsidRPr="00631945">
        <w:rPr>
          <w:b/>
          <w:color w:val="000000" w:themeColor="text1"/>
        </w:rPr>
        <w:t xml:space="preserve">ПАМЯТКА ДЛЯ ГОСПИТАЛИЗАЦИИ В </w:t>
      </w:r>
    </w:p>
    <w:p w:rsidR="00897B06" w:rsidRPr="00631945" w:rsidRDefault="00897B06" w:rsidP="00897B06">
      <w:pPr>
        <w:jc w:val="center"/>
        <w:rPr>
          <w:b/>
          <w:color w:val="000000" w:themeColor="text1"/>
        </w:rPr>
      </w:pPr>
      <w:r w:rsidRPr="00631945">
        <w:rPr>
          <w:b/>
          <w:color w:val="000000" w:themeColor="text1"/>
        </w:rPr>
        <w:t xml:space="preserve">ДЕТСКОЕ ОРТОПЕДИЧЕСКОЕ ОТДЕЛЕНИЕ </w:t>
      </w:r>
    </w:p>
    <w:p w:rsidR="00897B06" w:rsidRPr="00631945" w:rsidRDefault="00897B06" w:rsidP="00897B06">
      <w:pPr>
        <w:jc w:val="center"/>
        <w:rPr>
          <w:b/>
          <w:color w:val="000000" w:themeColor="text1"/>
        </w:rPr>
      </w:pPr>
      <w:r w:rsidRPr="00631945">
        <w:rPr>
          <w:b/>
          <w:color w:val="000000" w:themeColor="text1"/>
        </w:rPr>
        <w:t>ФГБОУ ВО САМ ГМУ МИНЗДРАВА РОССИИ</w:t>
      </w:r>
    </w:p>
    <w:p w:rsidR="00631945" w:rsidRPr="00631945" w:rsidRDefault="00631945" w:rsidP="00897B06">
      <w:pPr>
        <w:jc w:val="center"/>
        <w:rPr>
          <w:rStyle w:val="a3"/>
          <w:color w:val="000000" w:themeColor="text1"/>
        </w:rPr>
      </w:pPr>
    </w:p>
    <w:p w:rsidR="00631945" w:rsidRDefault="00897B06" w:rsidP="00631945">
      <w:pPr>
        <w:rPr>
          <w:rStyle w:val="a3"/>
          <w:color w:val="000000" w:themeColor="text1"/>
        </w:rPr>
      </w:pPr>
      <w:r w:rsidRPr="00631945">
        <w:rPr>
          <w:rStyle w:val="a3"/>
          <w:color w:val="000000" w:themeColor="text1"/>
        </w:rPr>
        <w:t xml:space="preserve">Основание: </w:t>
      </w:r>
    </w:p>
    <w:p w:rsidR="00897B06" w:rsidRPr="00631945" w:rsidRDefault="00897B06" w:rsidP="00631945">
      <w:pPr>
        <w:rPr>
          <w:b/>
          <w:color w:val="000000" w:themeColor="text1"/>
        </w:rPr>
      </w:pPr>
      <w:r w:rsidRPr="00631945">
        <w:rPr>
          <w:rStyle w:val="a3"/>
          <w:b w:val="0"/>
          <w:color w:val="000000" w:themeColor="text1"/>
        </w:rPr>
        <w:t>СанПиН 2.1.3.2630-10 «Общие требования к организациям, осуществляющим медицинскую деятельность», письмо МЗ Самарской области №30-05/148 от 10.04.2014г.</w:t>
      </w:r>
    </w:p>
    <w:p w:rsidR="00897B06" w:rsidRPr="00631945" w:rsidRDefault="00897B06" w:rsidP="00897B06">
      <w:pPr>
        <w:rPr>
          <w:b/>
          <w:color w:val="000000" w:themeColor="text1"/>
        </w:rPr>
      </w:pPr>
    </w:p>
    <w:p w:rsidR="00897B06" w:rsidRPr="00631945" w:rsidRDefault="00897B06" w:rsidP="00897B06">
      <w:pPr>
        <w:pStyle w:val="a4"/>
        <w:shd w:val="clear" w:color="auto" w:fill="FEFEFE"/>
        <w:spacing w:before="0" w:beforeAutospacing="0" w:after="0" w:afterAutospacing="0"/>
        <w:rPr>
          <w:b/>
          <w:color w:val="393434"/>
        </w:rPr>
      </w:pPr>
      <w:r w:rsidRPr="00631945">
        <w:rPr>
          <w:b/>
          <w:color w:val="393434"/>
        </w:rPr>
        <w:t>На оперативное лечение: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Направление лечебного учреждения на стационарное лечение (срок действия 1 мес.), полис ОМС, амбулаторная карта ребенка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i/>
          <w:color w:val="393434"/>
        </w:rPr>
        <w:t>Общий анализ крови, время свертывания, общий анализ мочи, биохимический анализ крови</w:t>
      </w:r>
      <w:r w:rsidRPr="00631945">
        <w:rPr>
          <w:color w:val="393434"/>
        </w:rPr>
        <w:t xml:space="preserve"> (белок, билирубин, АСАТ, АЛАТ, глюкоза, мочевина, </w:t>
      </w:r>
      <w:proofErr w:type="spellStart"/>
      <w:r w:rsidRPr="00631945">
        <w:rPr>
          <w:color w:val="393434"/>
        </w:rPr>
        <w:t>креатинин</w:t>
      </w:r>
      <w:proofErr w:type="spellEnd"/>
      <w:r w:rsidRPr="00631945">
        <w:rPr>
          <w:color w:val="393434"/>
        </w:rPr>
        <w:t>, фибриноген) (действительны 10 дней).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 xml:space="preserve">Анализ </w:t>
      </w:r>
      <w:r w:rsidRPr="00631945">
        <w:rPr>
          <w:i/>
          <w:color w:val="393434"/>
        </w:rPr>
        <w:t>кала на яйца гельминтов</w:t>
      </w:r>
      <w:r w:rsidRPr="00631945">
        <w:rPr>
          <w:color w:val="393434"/>
        </w:rPr>
        <w:t xml:space="preserve"> для дошкольного возраста с 6 месяцев и школьников младших классов</w:t>
      </w:r>
      <w:r w:rsidR="00631945">
        <w:rPr>
          <w:color w:val="393434"/>
        </w:rPr>
        <w:t xml:space="preserve"> </w:t>
      </w:r>
      <w:r w:rsidRPr="00631945">
        <w:rPr>
          <w:color w:val="393434"/>
        </w:rPr>
        <w:t>(1-4 класс) (срок годности 14 дней).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000000" w:themeColor="text1"/>
        </w:rPr>
      </w:pPr>
      <w:r w:rsidRPr="00631945">
        <w:rPr>
          <w:color w:val="000000" w:themeColor="text1"/>
        </w:rPr>
        <w:t>Справка о профилактических прививках, реакции Манту заверенная печатью врача. В случае отсутствии прививок- справка о наличии временных медицинских отводов или оформленный отказ по установленной форме.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 xml:space="preserve">При отсутствии прививки от дифтерии – </w:t>
      </w:r>
      <w:r w:rsidRPr="00631945">
        <w:rPr>
          <w:i/>
          <w:color w:val="393434"/>
        </w:rPr>
        <w:t>мазок из зева на BL</w:t>
      </w:r>
      <w:r w:rsidRPr="00631945">
        <w:rPr>
          <w:color w:val="393434"/>
        </w:rPr>
        <w:t xml:space="preserve"> (действителен 10 дней).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 xml:space="preserve">Детям до 2-х лет мазок на </w:t>
      </w:r>
      <w:proofErr w:type="spellStart"/>
      <w:r w:rsidRPr="00631945">
        <w:rPr>
          <w:i/>
          <w:color w:val="393434"/>
        </w:rPr>
        <w:t>диз</w:t>
      </w:r>
      <w:proofErr w:type="gramStart"/>
      <w:r w:rsidRPr="00631945">
        <w:rPr>
          <w:i/>
          <w:color w:val="393434"/>
        </w:rPr>
        <w:t>.г</w:t>
      </w:r>
      <w:proofErr w:type="gramEnd"/>
      <w:r w:rsidRPr="00631945">
        <w:rPr>
          <w:i/>
          <w:color w:val="393434"/>
        </w:rPr>
        <w:t>руппу</w:t>
      </w:r>
      <w:proofErr w:type="spellEnd"/>
      <w:r w:rsidRPr="00631945">
        <w:rPr>
          <w:i/>
          <w:color w:val="393434"/>
        </w:rPr>
        <w:t>, сальмонеллез</w:t>
      </w:r>
      <w:r w:rsidRPr="00631945">
        <w:rPr>
          <w:color w:val="393434"/>
        </w:rPr>
        <w:t xml:space="preserve">  (действителен 14 дней).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Маркеры гепатитов В- (срок действия 21 день), гепатит С -(срок действия 42 дня)</w:t>
      </w:r>
      <w:r w:rsidR="00631945" w:rsidRPr="00631945">
        <w:rPr>
          <w:color w:val="393434"/>
        </w:rPr>
        <w:t xml:space="preserve"> </w:t>
      </w:r>
      <w:r w:rsidRPr="00631945">
        <w:rPr>
          <w:color w:val="393434"/>
        </w:rPr>
        <w:t>-</w:t>
      </w:r>
      <w:r w:rsidR="00631945" w:rsidRPr="00631945">
        <w:rPr>
          <w:color w:val="393434"/>
        </w:rPr>
        <w:t xml:space="preserve"> </w:t>
      </w:r>
      <w:r w:rsidRPr="00631945">
        <w:rPr>
          <w:color w:val="393434"/>
        </w:rPr>
        <w:t>для детей с 14 лет.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ВИЧ- (срок действия 6 месяцев)- для детей с 14 лет после оформления информированного добровольного согласия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Сифилис (RW)- (срок действия 21 день) -для детей с 14 лет.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 xml:space="preserve">ЭКГ - при наличии сердечно-сосудистой патологии. 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 xml:space="preserve">Крупнокадровая флюорография детям </w:t>
      </w:r>
      <w:r w:rsidRPr="00631945">
        <w:rPr>
          <w:color w:val="000000" w:themeColor="text1"/>
        </w:rPr>
        <w:t>с 15</w:t>
      </w:r>
      <w:r w:rsidRPr="00631945">
        <w:rPr>
          <w:color w:val="393434"/>
        </w:rPr>
        <w:t xml:space="preserve"> лет (действительна 12 месяцев).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 xml:space="preserve">Справка об отсутствии контакта с инфекционными больными по месту жительства и из школы (детского сада) в течение 21 дня до госпитализации (срок годности 3 суток). 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Заключение педиатра о состоянии здоровья ребенка, сопутствующих заболеваниях, отсутствии противопоказаний к операции.</w:t>
      </w:r>
    </w:p>
    <w:p w:rsidR="00897B06" w:rsidRPr="00631945" w:rsidRDefault="00897B06" w:rsidP="00897B06">
      <w:pPr>
        <w:pStyle w:val="a4"/>
        <w:numPr>
          <w:ilvl w:val="0"/>
          <w:numId w:val="1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 xml:space="preserve">Ксерокопии свидетельства о рождении (или паспорта с 14 лет) ребенка, страхового медицинского полиса, </w:t>
      </w:r>
      <w:proofErr w:type="spellStart"/>
      <w:r w:rsidRPr="00631945">
        <w:rPr>
          <w:color w:val="393434"/>
        </w:rPr>
        <w:t>СНИЛСа</w:t>
      </w:r>
      <w:proofErr w:type="spellEnd"/>
      <w:r w:rsidRPr="00631945">
        <w:rPr>
          <w:color w:val="393434"/>
        </w:rPr>
        <w:t>, паспорта и прописки матери (или опекуна).</w:t>
      </w:r>
    </w:p>
    <w:p w:rsidR="00897B06" w:rsidRPr="00631945" w:rsidRDefault="00897B06" w:rsidP="00897B06">
      <w:pPr>
        <w:pStyle w:val="a4"/>
        <w:shd w:val="clear" w:color="auto" w:fill="FEFEFE"/>
        <w:spacing w:before="0" w:beforeAutospacing="0" w:after="0" w:afterAutospacing="0"/>
        <w:rPr>
          <w:b/>
          <w:color w:val="393434"/>
        </w:rPr>
      </w:pPr>
      <w:r w:rsidRPr="00631945">
        <w:rPr>
          <w:b/>
          <w:color w:val="393434"/>
        </w:rPr>
        <w:t>Для ухаживающего:</w:t>
      </w:r>
    </w:p>
    <w:p w:rsidR="00897B06" w:rsidRPr="00631945" w:rsidRDefault="00897B06" w:rsidP="00897B06">
      <w:pPr>
        <w:pStyle w:val="a4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Крупнокадровая флюорография (действительна 12 месяцев)</w:t>
      </w:r>
    </w:p>
    <w:p w:rsidR="00897B06" w:rsidRPr="00631945" w:rsidRDefault="00897B06" w:rsidP="00897B06">
      <w:pPr>
        <w:pStyle w:val="a4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Сведения о прививке от дифтерии (срок годности 10 лет) (при отсутствии таковых – мазок из зева на BL-10 дней); для лиц до 35 лет- сведения о прививке против кори и для женщин до 25 лет - против краснухи</w:t>
      </w:r>
    </w:p>
    <w:p w:rsidR="00897B06" w:rsidRPr="00631945" w:rsidRDefault="00897B06" w:rsidP="00897B06">
      <w:pPr>
        <w:pStyle w:val="a4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 xml:space="preserve">Мазок на </w:t>
      </w:r>
      <w:proofErr w:type="spellStart"/>
      <w:r w:rsidRPr="00631945">
        <w:rPr>
          <w:color w:val="393434"/>
        </w:rPr>
        <w:t>диз</w:t>
      </w:r>
      <w:proofErr w:type="gramStart"/>
      <w:r w:rsidRPr="00631945">
        <w:rPr>
          <w:color w:val="393434"/>
        </w:rPr>
        <w:t>.г</w:t>
      </w:r>
      <w:proofErr w:type="gramEnd"/>
      <w:r w:rsidRPr="00631945">
        <w:rPr>
          <w:color w:val="393434"/>
        </w:rPr>
        <w:t>руппу</w:t>
      </w:r>
      <w:proofErr w:type="spellEnd"/>
      <w:r w:rsidRPr="00631945">
        <w:rPr>
          <w:color w:val="393434"/>
        </w:rPr>
        <w:t>, сальмонеллез для лиц, ухаживающими за детьми до 2-х лет  (срок годности 14 дней.)</w:t>
      </w:r>
    </w:p>
    <w:p w:rsidR="00897B06" w:rsidRPr="00631945" w:rsidRDefault="00897B06" w:rsidP="00897B06">
      <w:pPr>
        <w:pStyle w:val="a4"/>
        <w:shd w:val="clear" w:color="auto" w:fill="FEFEFE"/>
        <w:spacing w:before="0" w:beforeAutospacing="0" w:after="0" w:afterAutospacing="0"/>
        <w:rPr>
          <w:color w:val="393434"/>
        </w:rPr>
      </w:pPr>
    </w:p>
    <w:p w:rsidR="00897B06" w:rsidRPr="00631945" w:rsidRDefault="00897B06" w:rsidP="00897B06">
      <w:pPr>
        <w:pStyle w:val="a4"/>
        <w:shd w:val="clear" w:color="auto" w:fill="FEFEFE"/>
        <w:spacing w:before="0" w:beforeAutospacing="0" w:after="0" w:afterAutospacing="0"/>
        <w:rPr>
          <w:b/>
          <w:color w:val="393434"/>
        </w:rPr>
      </w:pPr>
      <w:r w:rsidRPr="00631945">
        <w:rPr>
          <w:b/>
          <w:color w:val="393434"/>
        </w:rPr>
        <w:t>На консервативное лечение:</w:t>
      </w:r>
    </w:p>
    <w:p w:rsidR="00897B06" w:rsidRPr="00631945" w:rsidRDefault="00897B06" w:rsidP="00897B06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Направление лечебного учреждения на стационарное лечение (срок действия 1 мес.), полис ОМС, амбулаторная карта ребенка</w:t>
      </w:r>
    </w:p>
    <w:p w:rsidR="00897B06" w:rsidRPr="00631945" w:rsidRDefault="00897B06" w:rsidP="00897B06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Общий анализ крови, общий анализ мочи (действительны 10 дней).</w:t>
      </w:r>
    </w:p>
    <w:p w:rsidR="00897B06" w:rsidRPr="00631945" w:rsidRDefault="00897B06" w:rsidP="00897B06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Анализ кала на яйца гельминтов для дошкольного возраста с 6 месяцев и школьников младших классов</w:t>
      </w:r>
      <w:r w:rsidR="00631945">
        <w:rPr>
          <w:color w:val="393434"/>
        </w:rPr>
        <w:t xml:space="preserve"> </w:t>
      </w:r>
      <w:r w:rsidRPr="00631945">
        <w:rPr>
          <w:color w:val="393434"/>
        </w:rPr>
        <w:t>(1-4 класс) (срок годности 14 дней).</w:t>
      </w:r>
    </w:p>
    <w:p w:rsidR="00897B06" w:rsidRPr="00631945" w:rsidRDefault="00897B06" w:rsidP="00897B06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000000"/>
        </w:rPr>
        <w:lastRenderedPageBreak/>
        <w:t>Справка о профилактических прививках, реакции Манту заверенная печатью врача. В случае отсутствии прививок- справка о наличии временных медицинских отводов или оформленный отказ по установленной форме</w:t>
      </w:r>
    </w:p>
    <w:p w:rsidR="00897B06" w:rsidRPr="00631945" w:rsidRDefault="00897B06" w:rsidP="00897B06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/>
        <w:rPr>
          <w:color w:val="000000" w:themeColor="text1"/>
        </w:rPr>
      </w:pPr>
      <w:r w:rsidRPr="00631945">
        <w:rPr>
          <w:color w:val="000000" w:themeColor="text1"/>
        </w:rPr>
        <w:t>При отсутствии прививки от дифтерии – мазок из зева на BL (действителен 10 дней).</w:t>
      </w:r>
    </w:p>
    <w:p w:rsidR="00897B06" w:rsidRPr="00631945" w:rsidRDefault="00897B06" w:rsidP="00897B06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Справка об отсутствии контакта с инфекционными больными по месту жительства и из школы (детского сада) в течение 21 дня до госпитализации (срок годности 3 суток).</w:t>
      </w:r>
    </w:p>
    <w:p w:rsidR="00897B06" w:rsidRPr="00631945" w:rsidRDefault="00897B06" w:rsidP="00897B06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Ксерокопии свидетельства о рождении (или паспорта с 14 лет) ребенка, страхового медицинского полиса; паспорта и прописки матери (или опекуна).</w:t>
      </w:r>
    </w:p>
    <w:p w:rsidR="00897B06" w:rsidRPr="00631945" w:rsidRDefault="00897B06" w:rsidP="00897B06">
      <w:pPr>
        <w:pStyle w:val="a4"/>
        <w:numPr>
          <w:ilvl w:val="0"/>
          <w:numId w:val="3"/>
        </w:numPr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>Крупнокадровая флюорография детям с 15 лет (действительна 12 месяцев).</w:t>
      </w:r>
    </w:p>
    <w:p w:rsidR="00897B06" w:rsidRPr="00631945" w:rsidRDefault="00897B06" w:rsidP="00897B06">
      <w:pPr>
        <w:pStyle w:val="a4"/>
        <w:shd w:val="clear" w:color="auto" w:fill="FEFEFE"/>
        <w:spacing w:before="0" w:beforeAutospacing="0" w:after="0" w:afterAutospacing="0"/>
        <w:rPr>
          <w:color w:val="393434"/>
        </w:rPr>
      </w:pPr>
    </w:p>
    <w:p w:rsidR="00897B06" w:rsidRPr="00631945" w:rsidRDefault="00897B06" w:rsidP="00631945">
      <w:pPr>
        <w:pStyle w:val="a4"/>
        <w:shd w:val="clear" w:color="auto" w:fill="FEFEFE"/>
        <w:spacing w:before="0" w:beforeAutospacing="0" w:after="0" w:afterAutospacing="0"/>
        <w:rPr>
          <w:b/>
          <w:color w:val="393434"/>
        </w:rPr>
      </w:pPr>
      <w:r w:rsidRPr="00631945">
        <w:rPr>
          <w:b/>
          <w:color w:val="393434"/>
        </w:rPr>
        <w:t xml:space="preserve">Госпитализация ежедневно в будние дни </w:t>
      </w:r>
      <w:r w:rsidRPr="00631945">
        <w:rPr>
          <w:b/>
          <w:i/>
          <w:color w:val="393434"/>
        </w:rPr>
        <w:t>с 8-30 до 09-30 в 24 кабинете</w:t>
      </w:r>
      <w:r w:rsidRPr="00631945">
        <w:rPr>
          <w:b/>
          <w:color w:val="393434"/>
        </w:rPr>
        <w:t xml:space="preserve"> </w:t>
      </w:r>
      <w:r w:rsidR="00631945">
        <w:rPr>
          <w:b/>
          <w:color w:val="393434"/>
        </w:rPr>
        <w:t xml:space="preserve">на </w:t>
      </w:r>
      <w:r w:rsidRPr="00631945">
        <w:rPr>
          <w:b/>
          <w:color w:val="393434"/>
        </w:rPr>
        <w:t>1</w:t>
      </w:r>
      <w:r w:rsidR="00631945">
        <w:rPr>
          <w:b/>
          <w:color w:val="393434"/>
        </w:rPr>
        <w:t>-ом</w:t>
      </w:r>
      <w:r w:rsidRPr="00631945">
        <w:rPr>
          <w:b/>
          <w:color w:val="393434"/>
        </w:rPr>
        <w:t xml:space="preserve"> этаж</w:t>
      </w:r>
      <w:r w:rsidR="00631945">
        <w:rPr>
          <w:b/>
          <w:color w:val="393434"/>
        </w:rPr>
        <w:t>е</w:t>
      </w:r>
      <w:r w:rsidRPr="00631945">
        <w:rPr>
          <w:b/>
          <w:color w:val="393434"/>
        </w:rPr>
        <w:t xml:space="preserve"> лечебно-диагностического корпуса</w:t>
      </w:r>
      <w:r w:rsidR="00631945" w:rsidRPr="00631945">
        <w:rPr>
          <w:b/>
          <w:color w:val="393434"/>
        </w:rPr>
        <w:t xml:space="preserve"> Клиник СамГМУ</w:t>
      </w:r>
      <w:r w:rsidRPr="00631945">
        <w:rPr>
          <w:b/>
          <w:color w:val="393434"/>
        </w:rPr>
        <w:t xml:space="preserve"> с имеющимися результатами исследований и анализов</w:t>
      </w:r>
      <w:r w:rsidR="00631945" w:rsidRPr="00631945">
        <w:rPr>
          <w:b/>
          <w:color w:val="393434"/>
        </w:rPr>
        <w:t>.</w:t>
      </w:r>
    </w:p>
    <w:p w:rsidR="00631945" w:rsidRPr="00631945" w:rsidRDefault="00631945" w:rsidP="00631945">
      <w:pPr>
        <w:pStyle w:val="a4"/>
        <w:shd w:val="clear" w:color="auto" w:fill="FEFEFE"/>
        <w:spacing w:before="0" w:beforeAutospacing="0" w:after="0" w:afterAutospacing="0"/>
        <w:rPr>
          <w:color w:val="393434"/>
        </w:rPr>
      </w:pPr>
    </w:p>
    <w:p w:rsidR="00631945" w:rsidRDefault="00897B06" w:rsidP="00631945">
      <w:pPr>
        <w:pStyle w:val="a4"/>
        <w:shd w:val="clear" w:color="auto" w:fill="FEFEFE"/>
        <w:spacing w:before="0" w:beforeAutospacing="0" w:after="0" w:afterAutospacing="0"/>
        <w:rPr>
          <w:color w:val="FF0000"/>
        </w:rPr>
      </w:pPr>
      <w:r w:rsidRPr="00631945">
        <w:rPr>
          <w:color w:val="393434"/>
        </w:rPr>
        <w:t xml:space="preserve">Вход в отделение только </w:t>
      </w:r>
      <w:r w:rsidRPr="00631945">
        <w:rPr>
          <w:b/>
          <w:color w:val="393434"/>
        </w:rPr>
        <w:t>в сменной обуви и без верхней одежды</w:t>
      </w:r>
      <w:r w:rsidRPr="00631945">
        <w:rPr>
          <w:color w:val="393434"/>
        </w:rPr>
        <w:t>!</w:t>
      </w:r>
      <w:r w:rsidRPr="00631945">
        <w:rPr>
          <w:color w:val="FF0000"/>
        </w:rPr>
        <w:t xml:space="preserve"> </w:t>
      </w:r>
    </w:p>
    <w:p w:rsidR="00897B06" w:rsidRPr="00631945" w:rsidRDefault="00897B06" w:rsidP="00631945">
      <w:pPr>
        <w:pStyle w:val="a4"/>
        <w:shd w:val="clear" w:color="auto" w:fill="FEFEFE"/>
        <w:spacing w:before="0" w:beforeAutospacing="0" w:after="0" w:afterAutospacing="0"/>
        <w:rPr>
          <w:color w:val="000000" w:themeColor="text1"/>
        </w:rPr>
      </w:pPr>
      <w:r w:rsidRPr="00631945">
        <w:rPr>
          <w:color w:val="000000" w:themeColor="text1"/>
        </w:rPr>
        <w:t>Ве</w:t>
      </w:r>
      <w:r w:rsidR="00631945">
        <w:rPr>
          <w:color w:val="000000" w:themeColor="text1"/>
        </w:rPr>
        <w:t>рхняя одежда сдается в гардероб.</w:t>
      </w:r>
    </w:p>
    <w:p w:rsidR="00631945" w:rsidRPr="00631945" w:rsidRDefault="00631945" w:rsidP="00631945">
      <w:pPr>
        <w:pStyle w:val="a4"/>
        <w:shd w:val="clear" w:color="auto" w:fill="FEFEFE"/>
        <w:spacing w:before="0" w:beforeAutospacing="0" w:after="0" w:afterAutospacing="0"/>
        <w:rPr>
          <w:color w:val="393434"/>
        </w:rPr>
      </w:pPr>
    </w:p>
    <w:p w:rsidR="00631945" w:rsidRPr="00631945" w:rsidRDefault="00631945" w:rsidP="00631945">
      <w:pPr>
        <w:pStyle w:val="a4"/>
        <w:shd w:val="clear" w:color="auto" w:fill="FEFEFE"/>
        <w:spacing w:before="0" w:beforeAutospacing="0" w:after="0" w:afterAutospacing="0"/>
        <w:rPr>
          <w:b/>
          <w:color w:val="393434"/>
        </w:rPr>
      </w:pPr>
      <w:r w:rsidRPr="00631945">
        <w:rPr>
          <w:b/>
          <w:color w:val="393434"/>
        </w:rPr>
        <w:t xml:space="preserve">Что </w:t>
      </w:r>
      <w:r>
        <w:rPr>
          <w:b/>
          <w:color w:val="393434"/>
        </w:rPr>
        <w:t>взять</w:t>
      </w:r>
      <w:r w:rsidRPr="00631945">
        <w:rPr>
          <w:b/>
          <w:color w:val="393434"/>
        </w:rPr>
        <w:t xml:space="preserve"> с собой?</w:t>
      </w:r>
    </w:p>
    <w:p w:rsidR="00897B06" w:rsidRPr="00631945" w:rsidRDefault="00897B06" w:rsidP="00631945">
      <w:pPr>
        <w:pStyle w:val="a4"/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 xml:space="preserve">С собой иметь предметы личной гигиены, бритвенный одноразовый станок, </w:t>
      </w:r>
      <w:proofErr w:type="spellStart"/>
      <w:r w:rsidRPr="00631945">
        <w:rPr>
          <w:color w:val="393434"/>
        </w:rPr>
        <w:t>влаговпитывающие</w:t>
      </w:r>
      <w:proofErr w:type="spellEnd"/>
      <w:r w:rsidRPr="00631945">
        <w:rPr>
          <w:color w:val="393434"/>
        </w:rPr>
        <w:t xml:space="preserve"> одноразовые пеленки, сменную одежду (халат или спортивный костюм, пижаму, сменное нижнее белье), бутилированную воду (без газа). При необходимости костыли</w:t>
      </w:r>
      <w:r w:rsidR="00631945">
        <w:rPr>
          <w:color w:val="393434"/>
        </w:rPr>
        <w:t>.</w:t>
      </w:r>
    </w:p>
    <w:p w:rsidR="00897B06" w:rsidRPr="00631945" w:rsidRDefault="00897B06" w:rsidP="00631945">
      <w:pPr>
        <w:pStyle w:val="a4"/>
        <w:shd w:val="clear" w:color="auto" w:fill="FEFEFE"/>
        <w:spacing w:before="0" w:beforeAutospacing="0" w:after="0" w:afterAutospacing="0"/>
        <w:rPr>
          <w:color w:val="393434"/>
        </w:rPr>
      </w:pPr>
      <w:r w:rsidRPr="00631945">
        <w:rPr>
          <w:color w:val="393434"/>
        </w:rPr>
        <w:t xml:space="preserve">Не разрешается приносить собственное постельное белье, подушки, одеяла, пледы, мягкие игрушки, пищу (кроме зеленых яблок </w:t>
      </w:r>
      <w:r w:rsidRPr="00631945">
        <w:rPr>
          <w:color w:val="000000" w:themeColor="text1"/>
        </w:rPr>
        <w:t>до 0,5 кг</w:t>
      </w:r>
      <w:r w:rsidRPr="00631945">
        <w:rPr>
          <w:color w:val="FF0000"/>
        </w:rPr>
        <w:t xml:space="preserve"> </w:t>
      </w:r>
      <w:r w:rsidRPr="00631945">
        <w:rPr>
          <w:color w:val="393434"/>
        </w:rPr>
        <w:t xml:space="preserve">и нежирного печенья </w:t>
      </w:r>
      <w:r w:rsidRPr="00631945">
        <w:rPr>
          <w:color w:val="000000" w:themeColor="text1"/>
        </w:rPr>
        <w:t>до 0,2 кг</w:t>
      </w:r>
      <w:r w:rsidRPr="00631945">
        <w:rPr>
          <w:color w:val="393434"/>
        </w:rPr>
        <w:t>).</w:t>
      </w:r>
    </w:p>
    <w:p w:rsidR="00897B06" w:rsidRPr="00631945" w:rsidRDefault="00897B06" w:rsidP="00897B06">
      <w:pPr>
        <w:pStyle w:val="a4"/>
        <w:shd w:val="clear" w:color="auto" w:fill="FEFEFE"/>
        <w:spacing w:before="0" w:beforeAutospacing="0" w:after="0" w:afterAutospacing="0"/>
        <w:rPr>
          <w:color w:val="393434"/>
        </w:rPr>
      </w:pPr>
    </w:p>
    <w:p w:rsidR="00897B06" w:rsidRPr="00631945" w:rsidRDefault="00897B06" w:rsidP="00897B06">
      <w:pPr>
        <w:pStyle w:val="a4"/>
        <w:shd w:val="clear" w:color="auto" w:fill="FEFEFE"/>
        <w:spacing w:before="0" w:beforeAutospacing="0" w:after="0" w:afterAutospacing="0"/>
        <w:rPr>
          <w:color w:val="000000" w:themeColor="text1"/>
        </w:rPr>
      </w:pPr>
      <w:r w:rsidRPr="00631945">
        <w:rPr>
          <w:b/>
          <w:color w:val="000000" w:themeColor="text1"/>
        </w:rPr>
        <w:t>8-846-276-77-57</w:t>
      </w:r>
      <w:r w:rsidRPr="00631945">
        <w:rPr>
          <w:color w:val="000000" w:themeColor="text1"/>
        </w:rPr>
        <w:t xml:space="preserve"> (ординаторская отделения)     </w:t>
      </w:r>
    </w:p>
    <w:p w:rsidR="00897B06" w:rsidRPr="00631945" w:rsidRDefault="00897B06" w:rsidP="00897B06">
      <w:pPr>
        <w:pStyle w:val="a4"/>
        <w:shd w:val="clear" w:color="auto" w:fill="FEFEFE"/>
        <w:spacing w:before="0" w:beforeAutospacing="0" w:after="0" w:afterAutospacing="0"/>
        <w:rPr>
          <w:color w:val="000000" w:themeColor="text1"/>
        </w:rPr>
      </w:pPr>
      <w:r w:rsidRPr="00631945">
        <w:rPr>
          <w:b/>
          <w:color w:val="000000" w:themeColor="text1"/>
        </w:rPr>
        <w:t>8-846-</w:t>
      </w:r>
      <w:r w:rsidR="006E402B">
        <w:rPr>
          <w:b/>
          <w:color w:val="000000" w:themeColor="text1"/>
        </w:rPr>
        <w:t>374-91-00</w:t>
      </w:r>
      <w:bookmarkStart w:id="0" w:name="_GoBack"/>
      <w:bookmarkEnd w:id="0"/>
      <w:r w:rsidRPr="00631945">
        <w:rPr>
          <w:color w:val="000000" w:themeColor="text1"/>
        </w:rPr>
        <w:t xml:space="preserve"> (регистратура)</w:t>
      </w:r>
    </w:p>
    <w:p w:rsidR="00897B06" w:rsidRPr="00631945" w:rsidRDefault="00897B06" w:rsidP="00897B06"/>
    <w:p w:rsidR="00A264A3" w:rsidRPr="00631945" w:rsidRDefault="00A264A3"/>
    <w:sectPr w:rsidR="00A264A3" w:rsidRPr="0063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7F1"/>
    <w:multiLevelType w:val="hybridMultilevel"/>
    <w:tmpl w:val="76E2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6149"/>
    <w:multiLevelType w:val="hybridMultilevel"/>
    <w:tmpl w:val="FC72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71EC"/>
    <w:multiLevelType w:val="hybridMultilevel"/>
    <w:tmpl w:val="8ED4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B0419"/>
    <w:multiLevelType w:val="hybridMultilevel"/>
    <w:tmpl w:val="DCC2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06"/>
    <w:rsid w:val="00083785"/>
    <w:rsid w:val="00631945"/>
    <w:rsid w:val="006E402B"/>
    <w:rsid w:val="00897B06"/>
    <w:rsid w:val="00A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7B06"/>
    <w:rPr>
      <w:b/>
      <w:bCs/>
    </w:rPr>
  </w:style>
  <w:style w:type="paragraph" w:styleId="a4">
    <w:name w:val="Normal (Web)"/>
    <w:basedOn w:val="a"/>
    <w:uiPriority w:val="99"/>
    <w:unhideWhenUsed/>
    <w:rsid w:val="00897B0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37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7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7B06"/>
    <w:rPr>
      <w:b/>
      <w:bCs/>
    </w:rPr>
  </w:style>
  <w:style w:type="paragraph" w:styleId="a4">
    <w:name w:val="Normal (Web)"/>
    <w:basedOn w:val="a"/>
    <w:uiPriority w:val="99"/>
    <w:unhideWhenUsed/>
    <w:rsid w:val="00897B0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37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Лидия Черникова</cp:lastModifiedBy>
  <cp:revision>4</cp:revision>
  <cp:lastPrinted>2020-01-30T10:50:00Z</cp:lastPrinted>
  <dcterms:created xsi:type="dcterms:W3CDTF">2020-01-30T10:51:00Z</dcterms:created>
  <dcterms:modified xsi:type="dcterms:W3CDTF">2021-11-24T05:59:00Z</dcterms:modified>
</cp:coreProperties>
</file>